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ПРОЕКТ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Договор купли-продажи земельного участка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г. </w:t>
      </w:r>
      <w:r>
        <w:rPr>
          <w:rFonts w:cs="Times New Roman" w:ascii="Times New Roman" w:hAnsi="Times New Roman"/>
          <w:sz w:val="24"/>
          <w:szCs w:val="24"/>
        </w:rPr>
        <w:t>Рязань</w:t>
      </w: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«____»______ 20</w:t>
      </w:r>
      <w:r>
        <w:rPr>
          <w:rFonts w:cs="Times New Roman" w:ascii="Times New Roman" w:hAnsi="Times New Roman"/>
          <w:sz w:val="24"/>
          <w:szCs w:val="24"/>
        </w:rPr>
        <w:t>20</w:t>
      </w:r>
      <w:r>
        <w:rPr>
          <w:rFonts w:cs="Times New Roman" w:ascii="Times New Roman" w:hAnsi="Times New Roman"/>
          <w:sz w:val="24"/>
          <w:szCs w:val="24"/>
        </w:rPr>
        <w:t xml:space="preserve"> г.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1. Мартос Светлана Борисовна, действующая от имени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Турбина Бориса Михайловича (05.06.1955 года рождения, место рождения - гор. Свердловск, место регистрации - г. Рязань, ул. Магистральная, д.21, кв.144, СНИЛС 038-133-788-57, ИНН 622708397370)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в качестве финансового управляющего на основании  </w:t>
      </w:r>
      <w:r>
        <w:rPr>
          <w:rStyle w:val="FontStyle14"/>
          <w:rFonts w:ascii="Times New Roman" w:hAnsi="Times New Roman"/>
          <w:color w:val="000000"/>
          <w:sz w:val="24"/>
          <w:szCs w:val="24"/>
        </w:rPr>
        <w:t xml:space="preserve">решения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Арбитражного суда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Рязанской области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от </w:t>
      </w:r>
      <w:bookmarkStart w:id="0" w:name="__DdeLink__163_2969053583"/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05.12.2018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г. по делу №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А54-7575/2018</w:t>
      </w:r>
      <w:bookmarkEnd w:id="0"/>
      <w:r>
        <w:rPr>
          <w:rFonts w:cs="Times New Roman" w:ascii="Times New Roman" w:hAnsi="Times New Roman"/>
          <w:color w:val="000000"/>
          <w:sz w:val="24"/>
          <w:szCs w:val="24"/>
        </w:rPr>
        <w:t xml:space="preserve"> (далее – «Продавец») и ________________________ (далее – «Покупатель») заключили настоящий договор о нижеследующем. </w:t>
      </w:r>
    </w:p>
    <w:p>
      <w:pPr>
        <w:pStyle w:val="Normal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2. Продавец передает в собственность Покупателя  следующее недвижимое имущество (далее также – «земельный участок»): 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>Земельный участок, кадастровый номер: 62:15:0020702:562, назначение объекта недвижимости: для ведения садоводства, виды разрешенного использования объекта недвижимости: Земли сельскохозяйственного назначения, Адрес: Рязанская обл., р-н Рязанский, д. Сергеевка, садоводческое товарищество "Старт", площадь: 800.00 кв.м.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Покупатель оплачивает за переданный ему в соответствии с настоящим пунктом земельный участок ______________________________________________ рублей. Оплата производится в безналичном порядке на реквизиты, указанные в Документации по проведению торгов в отношении имущества </w:t>
      </w:r>
      <w:r>
        <w:rPr>
          <w:rFonts w:cs="Times New Roman" w:ascii="Times New Roman" w:hAnsi="Times New Roman"/>
          <w:sz w:val="24"/>
          <w:szCs w:val="24"/>
        </w:rPr>
        <w:t>Турбина Б.М.</w:t>
      </w:r>
      <w:r>
        <w:rPr>
          <w:rFonts w:cs="Times New Roman" w:ascii="Times New Roman" w:hAnsi="Times New Roman"/>
          <w:sz w:val="24"/>
          <w:szCs w:val="24"/>
        </w:rPr>
        <w:t xml:space="preserve"> В случае изменения платежных реквизитов Продавец обязан уведомить об этом Покупателя в письменной форме.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3. Продажа вышеуказанного земельного участка осуществляется финансовым управляющим по результатам реализации имущества </w:t>
      </w:r>
      <w:r>
        <w:rPr>
          <w:rFonts w:cs="Times New Roman" w:ascii="Times New Roman" w:hAnsi="Times New Roman"/>
          <w:sz w:val="24"/>
          <w:szCs w:val="24"/>
        </w:rPr>
        <w:t>Турбина Б.М.</w:t>
      </w:r>
      <w:r>
        <w:rPr>
          <w:rFonts w:cs="Times New Roman" w:ascii="Times New Roman" w:hAnsi="Times New Roman"/>
          <w:sz w:val="24"/>
          <w:szCs w:val="24"/>
        </w:rPr>
        <w:t xml:space="preserve"> в деле о несостоятельности (банкротстве) №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А54-7575/2018</w:t>
      </w:r>
      <w:r>
        <w:rPr>
          <w:rFonts w:cs="Times New Roman" w:ascii="Times New Roman" w:hAnsi="Times New Roman"/>
          <w:sz w:val="24"/>
          <w:szCs w:val="24"/>
        </w:rPr>
        <w:t xml:space="preserve">, находящимся в производстве Арбитражного суда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Рязанской области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 Покупатель обязан полностью оплатить стоимость земельного участка, указанную в пункте 2 настоящего договора до государственной регистрации перехода права собственности на земельный участок к Покупателю. После подписания настоящего договора и оплаты стоимости земельного участка Покупателем стороны должны подать необходимые документы для государственной регистрации перехода права собственности на земельный участок не позднее пяти рабочих дней. Стороны обязаны оказывать друг другу необходимое и разумное содействие в целях обеспечения регистрации перехода права собственности. Все необходимые расходы несет Покупатель (в том числе расходы по оплате госпошлины за государственную регистрацию права).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5. Споры и разногласия по настоящему договору подлежат рассмотрению в соответствии с действующим законодательством Российской Федерации. Стороны договорились, что </w:t>
      </w:r>
      <w:r>
        <w:rPr>
          <w:rFonts w:cs="Times New Roman" w:ascii="Times New Roman" w:hAnsi="Times New Roman"/>
          <w:sz w:val="24"/>
          <w:szCs w:val="24"/>
        </w:rPr>
        <w:t xml:space="preserve">если иное не предусмотрено законодательством Российской Федерации, все споры и разногласия, связанные с настоящим договором, должны рассматриваться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spacing w:val="0"/>
          <w:sz w:val="24"/>
          <w:szCs w:val="24"/>
        </w:rPr>
        <w:t>Рязански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spacing w:val="0"/>
          <w:sz w:val="24"/>
          <w:szCs w:val="24"/>
        </w:rPr>
        <w:t>м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spacing w:val="0"/>
          <w:sz w:val="24"/>
          <w:szCs w:val="24"/>
        </w:rPr>
        <w:t xml:space="preserve"> районн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spacing w:val="0"/>
          <w:sz w:val="24"/>
          <w:szCs w:val="24"/>
        </w:rPr>
        <w:t>ым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spacing w:val="0"/>
          <w:sz w:val="24"/>
          <w:szCs w:val="24"/>
        </w:rPr>
        <w:t xml:space="preserve"> суд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spacing w:val="0"/>
          <w:sz w:val="24"/>
          <w:szCs w:val="24"/>
        </w:rPr>
        <w:t>ом.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6. Во всем, что не урегулировано настоящим договором, стороны руководствуются действующим законодательством Российской Федерации.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Стороны:</w:t>
      </w:r>
    </w:p>
    <w:tbl>
      <w:tblPr>
        <w:tblStyle w:val="a3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785"/>
        <w:gridCol w:w="4785"/>
      </w:tblGrid>
      <w:tr>
        <w:trPr/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Продавец: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eastAsia="ru-RU"/>
              </w:rPr>
              <w:t>Турбин Борис Михайлович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От имени Продавца  действует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финансовый управляющий Мартос Светлана Борисовна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 (регистрационный номер в сводном реестре арбитражных управляющих: 15670, адрес для направления корреспонденции: Санкт-Петербург, Большой пр. В.О., д. 28, оф.1 (4 этаж) на основании решения Арбитражного суда </w:t>
            </w:r>
            <w:r>
              <w:rPr>
                <w:rFonts w:ascii="Times New Roman" w:hAnsi="Times New Roman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Рязанской области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eastAsia="ru-RU"/>
              </w:rPr>
              <w:t>05.12.2018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г. по делу № </w:t>
            </w: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eastAsia="ru-RU"/>
              </w:rPr>
              <w:t>А54-7575/2018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Финансовый управляющий Мартос С.Б.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________________/</w:t>
            </w:r>
            <w:bookmarkStart w:id="1" w:name="_GoBack"/>
            <w:bookmarkEnd w:id="1"/>
          </w:p>
        </w:tc>
        <w:tc>
          <w:tcPr>
            <w:tcW w:w="47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Покупатель: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14" w:customStyle="1">
    <w:name w:val="Font Style14"/>
    <w:basedOn w:val="DefaultParagraphFont"/>
    <w:uiPriority w:val="99"/>
    <w:qFormat/>
    <w:rsid w:val="00276a58"/>
    <w:rPr>
      <w:rFonts w:ascii="Times New Roman" w:hAnsi="Times New Roman" w:cs="Times New Roman"/>
      <w:sz w:val="18"/>
      <w:szCs w:val="18"/>
    </w:rPr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dd78f9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dd78f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f519a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Application>LibreOffice/6.3.2.2$Windows_X86_64 LibreOffice_project/98b30e735bda24bc04ab42594c85f7fd8be07b9c</Application>
  <Pages>2</Pages>
  <Words>383</Words>
  <Characters>2887</Characters>
  <CharactersWithSpaces>3365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2017-09-29T12:10:00Z</dcterms:created>
  <dc:creator>user</dc:creator>
  <dc:description/>
  <dc:language>ru-RU</dc:language>
  <cp:lastModifiedBy/>
  <cp:lastPrinted>2018-09-14T08:48:00Z</cp:lastPrinted>
  <dcterms:modified xsi:type="dcterms:W3CDTF">2020-06-04T16:05:36Z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